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605" w:rsidRPr="00EF5605" w:rsidRDefault="00595823" w:rsidP="00EF5605">
      <w:pPr>
        <w:spacing w:after="0" w:line="240" w:lineRule="auto"/>
        <w:rPr>
          <w:b/>
          <w:color w:val="DA5C57"/>
          <w:sz w:val="26"/>
          <w:szCs w:val="26"/>
          <w:lang w:val="it-IT"/>
        </w:rPr>
      </w:pPr>
      <w:r w:rsidRPr="00595823">
        <w:rPr>
          <w:b/>
          <w:color w:val="DA5C57"/>
          <w:sz w:val="26"/>
          <w:szCs w:val="26"/>
          <w:lang w:val="it-IT"/>
        </w:rPr>
        <w:t>FORTEMARE</w:t>
      </w:r>
      <w:r w:rsidR="00A030E8" w:rsidRPr="004F5DFA">
        <w:rPr>
          <w:b/>
          <w:color w:val="DA5C57"/>
          <w:sz w:val="26"/>
          <w:szCs w:val="26"/>
          <w:lang w:val="it-IT"/>
        </w:rPr>
        <w:t xml:space="preserve">- </w:t>
      </w:r>
      <w:proofErr w:type="spellStart"/>
      <w:r w:rsidR="00EF5605" w:rsidRPr="00EF5605">
        <w:rPr>
          <w:b/>
          <w:color w:val="DA5C57"/>
          <w:sz w:val="26"/>
          <w:szCs w:val="26"/>
          <w:lang w:val="it-IT"/>
        </w:rPr>
        <w:t>Fortemare</w:t>
      </w:r>
      <w:proofErr w:type="spellEnd"/>
      <w:r w:rsidR="00EF5605" w:rsidRPr="00EF5605">
        <w:rPr>
          <w:b/>
          <w:color w:val="DA5C57"/>
          <w:sz w:val="26"/>
          <w:szCs w:val="26"/>
          <w:lang w:val="it-IT"/>
        </w:rPr>
        <w:t xml:space="preserve">. Percorsi per il patrimonio fortificato sulle </w:t>
      </w:r>
      <w:proofErr w:type="gramStart"/>
      <w:r w:rsidR="00EF5605" w:rsidRPr="00EF5605">
        <w:rPr>
          <w:b/>
          <w:color w:val="DA5C57"/>
          <w:sz w:val="26"/>
          <w:szCs w:val="26"/>
          <w:lang w:val="it-IT"/>
        </w:rPr>
        <w:t xml:space="preserve">coste </w:t>
      </w:r>
      <w:r w:rsidR="00EF5605">
        <w:rPr>
          <w:b/>
          <w:color w:val="DA5C57"/>
          <w:sz w:val="26"/>
          <w:szCs w:val="26"/>
          <w:lang w:val="it-IT"/>
        </w:rPr>
        <w:t xml:space="preserve"> </w:t>
      </w:r>
      <w:r w:rsidR="00EF5605" w:rsidRPr="00EF5605">
        <w:rPr>
          <w:b/>
          <w:color w:val="DA5C57"/>
          <w:sz w:val="26"/>
          <w:szCs w:val="26"/>
          <w:lang w:val="it-IT"/>
        </w:rPr>
        <w:t>nel</w:t>
      </w:r>
      <w:proofErr w:type="gramEnd"/>
      <w:r w:rsidR="00EF5605" w:rsidRPr="00EF5605">
        <w:rPr>
          <w:b/>
          <w:color w:val="DA5C57"/>
          <w:sz w:val="26"/>
          <w:szCs w:val="26"/>
          <w:lang w:val="it-IT"/>
        </w:rPr>
        <w:t xml:space="preserve"> Mediterraneo  </w:t>
      </w:r>
    </w:p>
    <w:p w:rsidR="00D639EA" w:rsidRPr="00EF5605" w:rsidRDefault="00595823" w:rsidP="00EF5605">
      <w:pPr>
        <w:spacing w:after="0" w:line="240" w:lineRule="auto"/>
        <w:rPr>
          <w:b/>
          <w:color w:val="DA5C57"/>
          <w:sz w:val="26"/>
          <w:szCs w:val="26"/>
          <w:lang w:val="en-GB"/>
        </w:rPr>
      </w:pPr>
      <w:r w:rsidRPr="00EF5605">
        <w:rPr>
          <w:b/>
          <w:color w:val="DA5C57"/>
          <w:sz w:val="26"/>
          <w:szCs w:val="26"/>
          <w:lang w:val="en-GB"/>
        </w:rPr>
        <w:t>FORTEMARE</w:t>
      </w:r>
      <w:r w:rsidR="002D2DB1" w:rsidRPr="00EF5605">
        <w:rPr>
          <w:b/>
          <w:color w:val="DA5C57"/>
          <w:sz w:val="26"/>
          <w:szCs w:val="26"/>
          <w:lang w:val="en-GB"/>
        </w:rPr>
        <w:t>–</w:t>
      </w:r>
      <w:r w:rsidR="00A030E8" w:rsidRPr="00EF5605">
        <w:rPr>
          <w:b/>
          <w:color w:val="DA5C57"/>
          <w:sz w:val="26"/>
          <w:szCs w:val="26"/>
          <w:lang w:val="en-GB"/>
        </w:rPr>
        <w:t xml:space="preserve"> </w:t>
      </w:r>
      <w:proofErr w:type="spellStart"/>
      <w:r w:rsidR="00EF5605" w:rsidRPr="00EF5605">
        <w:rPr>
          <w:b/>
          <w:color w:val="DA5C57"/>
          <w:sz w:val="26"/>
          <w:szCs w:val="26"/>
          <w:lang w:val="en-GB"/>
        </w:rPr>
        <w:t>Fortemare</w:t>
      </w:r>
      <w:proofErr w:type="spellEnd"/>
      <w:r w:rsidR="00EF5605" w:rsidRPr="00EF5605">
        <w:rPr>
          <w:b/>
          <w:color w:val="DA5C57"/>
          <w:sz w:val="26"/>
          <w:szCs w:val="26"/>
          <w:lang w:val="en-GB"/>
        </w:rPr>
        <w:t>. Routes to the fortified coastal heritage in the Mediterranean</w:t>
      </w:r>
    </w:p>
    <w:p w:rsidR="00BB763F" w:rsidRPr="00EF5605" w:rsidRDefault="00BB763F" w:rsidP="00BB763F">
      <w:pPr>
        <w:spacing w:after="0" w:line="240" w:lineRule="auto"/>
        <w:rPr>
          <w:b/>
          <w:color w:val="9ACA3C"/>
          <w:sz w:val="26"/>
          <w:szCs w:val="26"/>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EF5605"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95250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4F5DFA" w:rsidRDefault="00BC1243" w:rsidP="00BC1243">
            <w:pPr>
              <w:rPr>
                <w:b/>
                <w:color w:val="DA5C57"/>
              </w:rPr>
            </w:pPr>
            <w:r w:rsidRPr="004F5DFA">
              <w:rPr>
                <w:b/>
                <w:color w:val="DA5C57"/>
                <w:sz w:val="44"/>
              </w:rPr>
              <w:t>OS</w:t>
            </w:r>
            <w:r w:rsidR="004F5DFA">
              <w:rPr>
                <w:b/>
                <w:color w:val="DA5C57"/>
                <w:sz w:val="44"/>
              </w:rPr>
              <w:t>4</w:t>
            </w:r>
          </w:p>
        </w:tc>
        <w:tc>
          <w:tcPr>
            <w:tcW w:w="5251" w:type="dxa"/>
          </w:tcPr>
          <w:p w:rsidR="00BC1243" w:rsidRDefault="00BC1243" w:rsidP="00BC1243"/>
        </w:tc>
      </w:tr>
      <w:tr w:rsidR="00BC1243" w:rsidRPr="004F5DF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Default="004F5DFA" w:rsidP="004F5DFA">
            <w:pPr>
              <w:rPr>
                <w:lang w:val="it-IT"/>
              </w:rPr>
            </w:pPr>
            <w:r w:rsidRPr="004F5DFA">
              <w:rPr>
                <w:lang w:val="it-IT"/>
              </w:rPr>
              <w:t xml:space="preserve">4. Un'Europa più sociale e </w:t>
            </w:r>
            <w:proofErr w:type="gramStart"/>
            <w:r w:rsidRPr="004F5DFA">
              <w:rPr>
                <w:lang w:val="it-IT"/>
              </w:rPr>
              <w:t xml:space="preserve">inclusiva </w:t>
            </w:r>
            <w:r>
              <w:rPr>
                <w:lang w:val="it-IT"/>
              </w:rPr>
              <w:t xml:space="preserve"> </w:t>
            </w:r>
            <w:r w:rsidRPr="004F5DFA">
              <w:rPr>
                <w:lang w:val="it-IT"/>
              </w:rPr>
              <w:t>attraverso</w:t>
            </w:r>
            <w:proofErr w:type="gramEnd"/>
            <w:r w:rsidRPr="004F5DFA">
              <w:rPr>
                <w:lang w:val="it-IT"/>
              </w:rPr>
              <w:t xml:space="preserve"> l'attuazione del pilastro europeo </w:t>
            </w:r>
            <w:r>
              <w:rPr>
                <w:lang w:val="it-IT"/>
              </w:rPr>
              <w:t xml:space="preserve"> </w:t>
            </w:r>
            <w:r w:rsidRPr="004F5DFA">
              <w:rPr>
                <w:lang w:val="it-IT"/>
              </w:rPr>
              <w:t>dei diritti sociali</w:t>
            </w:r>
            <w:r>
              <w:rPr>
                <w:lang w:val="it-IT"/>
              </w:rPr>
              <w:t xml:space="preserve"> /</w:t>
            </w:r>
          </w:p>
          <w:p w:rsidR="004F5DFA" w:rsidRPr="004F5DFA" w:rsidRDefault="004F5DFA" w:rsidP="004F5DFA">
            <w:pPr>
              <w:rPr>
                <w:lang w:val="en-GB"/>
              </w:rPr>
            </w:pPr>
            <w:r w:rsidRPr="004F5DFA">
              <w:rPr>
                <w:lang w:val="en-GB"/>
              </w:rPr>
              <w:t>A more social and inclusive Europe through the implementation of the European Pillar of Social Rights</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F5DFA" w:rsidRPr="004F5DFA" w:rsidRDefault="004F5DFA" w:rsidP="004F5DFA">
            <w:pPr>
              <w:rPr>
                <w:lang w:val="it-IT"/>
              </w:rPr>
            </w:pPr>
            <w:r w:rsidRPr="004F5DFA">
              <w:rPr>
                <w:lang w:val="it-IT"/>
              </w:rPr>
              <w:t xml:space="preserve">3 - Un'area di cooperazione efficiente in capitale </w:t>
            </w:r>
          </w:p>
          <w:p w:rsidR="004F5DFA" w:rsidRPr="004F5DFA" w:rsidRDefault="004F5DFA" w:rsidP="004F5DFA">
            <w:pPr>
              <w:rPr>
                <w:lang w:val="it-IT"/>
              </w:rPr>
            </w:pPr>
            <w:r w:rsidRPr="004F5DFA">
              <w:rPr>
                <w:lang w:val="it-IT"/>
              </w:rPr>
              <w:t xml:space="preserve">sociale attraverso il </w:t>
            </w:r>
            <w:proofErr w:type="gramStart"/>
            <w:r w:rsidRPr="004F5DFA">
              <w:rPr>
                <w:lang w:val="it-IT"/>
              </w:rPr>
              <w:t xml:space="preserve">ruolo </w:t>
            </w:r>
            <w:r>
              <w:rPr>
                <w:lang w:val="it-IT"/>
              </w:rPr>
              <w:t xml:space="preserve"> </w:t>
            </w:r>
            <w:r w:rsidRPr="004F5DFA">
              <w:rPr>
                <w:lang w:val="it-IT"/>
              </w:rPr>
              <w:t>della</w:t>
            </w:r>
            <w:proofErr w:type="gramEnd"/>
            <w:r w:rsidRPr="004F5DFA">
              <w:rPr>
                <w:lang w:val="it-IT"/>
              </w:rPr>
              <w:t xml:space="preserve"> cultura e del turismo </w:t>
            </w:r>
          </w:p>
          <w:p w:rsidR="004F5DFA" w:rsidRDefault="004F5DFA" w:rsidP="004F5DFA">
            <w:pPr>
              <w:rPr>
                <w:lang w:val="en-GB"/>
              </w:rPr>
            </w:pPr>
            <w:proofErr w:type="spellStart"/>
            <w:r w:rsidRPr="004F5DFA">
              <w:rPr>
                <w:lang w:val="en-GB"/>
              </w:rPr>
              <w:t>sostenibile</w:t>
            </w:r>
            <w:proofErr w:type="spellEnd"/>
            <w:r w:rsidRPr="004F5DFA">
              <w:rPr>
                <w:lang w:val="en-GB"/>
              </w:rPr>
              <w:t xml:space="preserve"> </w:t>
            </w:r>
            <w:proofErr w:type="spellStart"/>
            <w:r w:rsidRPr="004F5DFA">
              <w:rPr>
                <w:lang w:val="en-GB"/>
              </w:rPr>
              <w:t>nello</w:t>
            </w:r>
            <w:proofErr w:type="spellEnd"/>
            <w:r w:rsidRPr="004F5DFA">
              <w:rPr>
                <w:lang w:val="en-GB"/>
              </w:rPr>
              <w:t xml:space="preserve"> </w:t>
            </w:r>
            <w:proofErr w:type="spellStart"/>
            <w:proofErr w:type="gramStart"/>
            <w:r w:rsidRPr="004F5DFA">
              <w:rPr>
                <w:lang w:val="en-GB"/>
              </w:rPr>
              <w:t>sviluppo</w:t>
            </w:r>
            <w:proofErr w:type="spellEnd"/>
            <w:r w:rsidRPr="004F5DFA">
              <w:rPr>
                <w:lang w:val="en-GB"/>
              </w:rPr>
              <w:t xml:space="preserve"> </w:t>
            </w:r>
            <w:r>
              <w:rPr>
                <w:lang w:val="en-GB"/>
              </w:rPr>
              <w:t xml:space="preserve"> </w:t>
            </w:r>
            <w:proofErr w:type="spellStart"/>
            <w:r w:rsidRPr="004F5DFA">
              <w:rPr>
                <w:lang w:val="en-GB"/>
              </w:rPr>
              <w:t>economico</w:t>
            </w:r>
            <w:proofErr w:type="spellEnd"/>
            <w:proofErr w:type="gramEnd"/>
            <w:r w:rsidRPr="004F5DFA">
              <w:rPr>
                <w:lang w:val="en-GB"/>
              </w:rPr>
              <w:t xml:space="preserve"> </w:t>
            </w:r>
            <w:r>
              <w:rPr>
                <w:lang w:val="en-GB"/>
              </w:rPr>
              <w:t>/</w:t>
            </w:r>
          </w:p>
          <w:p w:rsidR="00BC1243" w:rsidRPr="00424FA0" w:rsidRDefault="004F5DFA" w:rsidP="004F5DFA">
            <w:pPr>
              <w:rPr>
                <w:lang w:val="en-GB"/>
              </w:rPr>
            </w:pPr>
            <w:r w:rsidRPr="004F5DFA">
              <w:rPr>
                <w:lang w:val="en-GB"/>
              </w:rPr>
              <w:t xml:space="preserve">An area of efficient cooperation in social capital through the role of culture and sustainable tourism in </w:t>
            </w:r>
            <w:proofErr w:type="gramStart"/>
            <w:r w:rsidRPr="004F5DFA">
              <w:rPr>
                <w:lang w:val="en-GB"/>
              </w:rPr>
              <w:t xml:space="preserve">economic </w:t>
            </w:r>
            <w:r>
              <w:rPr>
                <w:lang w:val="en-GB"/>
              </w:rPr>
              <w:t xml:space="preserve"> </w:t>
            </w:r>
            <w:r w:rsidRPr="004F5DFA">
              <w:rPr>
                <w:lang w:val="en-GB"/>
              </w:rPr>
              <w:t>development</w:t>
            </w:r>
            <w:proofErr w:type="gramEnd"/>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F5DFA" w:rsidRPr="004F5DFA" w:rsidRDefault="004F5DFA" w:rsidP="004F5DFA">
            <w:pPr>
              <w:rPr>
                <w:lang w:val="it-IT"/>
              </w:rPr>
            </w:pPr>
            <w:r w:rsidRPr="004F5DFA">
              <w:rPr>
                <w:lang w:val="it-IT"/>
              </w:rPr>
              <w:t xml:space="preserve">3.1 - Rafforzare il ruolo della cultura e del turismo </w:t>
            </w:r>
            <w:proofErr w:type="gramStart"/>
            <w:r w:rsidRPr="004F5DFA">
              <w:rPr>
                <w:lang w:val="it-IT"/>
              </w:rPr>
              <w:t xml:space="preserve">sostenibile </w:t>
            </w:r>
            <w:r>
              <w:rPr>
                <w:lang w:val="it-IT"/>
              </w:rPr>
              <w:t xml:space="preserve"> </w:t>
            </w:r>
            <w:r w:rsidRPr="004F5DFA">
              <w:rPr>
                <w:lang w:val="it-IT"/>
              </w:rPr>
              <w:t>nello</w:t>
            </w:r>
            <w:proofErr w:type="gramEnd"/>
            <w:r w:rsidRPr="004F5DFA">
              <w:rPr>
                <w:lang w:val="it-IT"/>
              </w:rPr>
              <w:t xml:space="preserve"> sviluppo economico, </w:t>
            </w:r>
          </w:p>
          <w:p w:rsidR="004F5DFA" w:rsidRDefault="004F5DFA" w:rsidP="004F5DFA">
            <w:pPr>
              <w:rPr>
                <w:lang w:val="it-IT"/>
              </w:rPr>
            </w:pPr>
            <w:r w:rsidRPr="004F5DFA">
              <w:rPr>
                <w:lang w:val="it-IT"/>
              </w:rPr>
              <w:t xml:space="preserve">nell'inclusione sociale </w:t>
            </w:r>
            <w:proofErr w:type="gramStart"/>
            <w:r w:rsidRPr="004F5DFA">
              <w:rPr>
                <w:lang w:val="it-IT"/>
              </w:rPr>
              <w:t xml:space="preserve">e </w:t>
            </w:r>
            <w:r>
              <w:rPr>
                <w:lang w:val="it-IT"/>
              </w:rPr>
              <w:t xml:space="preserve"> </w:t>
            </w:r>
            <w:r w:rsidRPr="004F5DFA">
              <w:rPr>
                <w:lang w:val="it-IT"/>
              </w:rPr>
              <w:t>nell'innovazione</w:t>
            </w:r>
            <w:proofErr w:type="gramEnd"/>
            <w:r w:rsidRPr="004F5DFA">
              <w:rPr>
                <w:lang w:val="it-IT"/>
              </w:rPr>
              <w:t xml:space="preserve"> sociale (RSO4.6)</w:t>
            </w:r>
          </w:p>
          <w:p w:rsidR="004F5DFA" w:rsidRPr="004F5DFA" w:rsidRDefault="004F5DFA" w:rsidP="004F5DFA">
            <w:pPr>
              <w:rPr>
                <w:lang w:val="en-GB"/>
              </w:rPr>
            </w:pPr>
            <w:r w:rsidRPr="004F5DFA">
              <w:rPr>
                <w:lang w:val="en-GB"/>
              </w:rPr>
              <w:t xml:space="preserve">Enhancing the role of culture and sustainable </w:t>
            </w:r>
          </w:p>
          <w:p w:rsidR="004F5DFA" w:rsidRPr="004F5DFA" w:rsidRDefault="004F5DFA" w:rsidP="004F5DFA">
            <w:pPr>
              <w:rPr>
                <w:lang w:val="en-GB"/>
              </w:rPr>
            </w:pPr>
            <w:r w:rsidRPr="004F5DFA">
              <w:rPr>
                <w:lang w:val="en-GB"/>
              </w:rPr>
              <w:t xml:space="preserve">tourism in the cross-border area in economic </w:t>
            </w:r>
          </w:p>
          <w:p w:rsidR="004F5DFA" w:rsidRPr="004F5DFA" w:rsidRDefault="004F5DFA" w:rsidP="004F5DFA">
            <w:pPr>
              <w:rPr>
                <w:lang w:val="en-GB"/>
              </w:rPr>
            </w:pPr>
            <w:r w:rsidRPr="004F5DFA">
              <w:rPr>
                <w:lang w:val="en-GB"/>
              </w:rPr>
              <w:t xml:space="preserve">development, social inclusion and social innovation </w:t>
            </w:r>
          </w:p>
          <w:p w:rsidR="00BC1243" w:rsidRPr="0034385D" w:rsidRDefault="004F5DFA" w:rsidP="004F5DFA">
            <w:pPr>
              <w:rPr>
                <w:lang w:val="en-GB"/>
              </w:rPr>
            </w:pPr>
            <w:r w:rsidRPr="004F5DFA">
              <w:rPr>
                <w:lang w:val="it-IT"/>
              </w:rPr>
              <w:t>(RSO4.6)</w:t>
            </w:r>
          </w:p>
        </w:tc>
      </w:tr>
      <w:tr w:rsidR="00BC1243" w:rsidRPr="00E67E8F"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EF5605" w:rsidRDefault="00EF5605" w:rsidP="00EF5605">
            <w:pPr>
              <w:rPr>
                <w:lang w:val="it-IT"/>
              </w:rPr>
            </w:pPr>
            <w:r w:rsidRPr="00EF5605">
              <w:rPr>
                <w:lang w:val="it-IT"/>
              </w:rPr>
              <w:t>Rivitalizzazione e promozione dei luoghi della cultura ed altri spazi ai fini culturali e sociali /</w:t>
            </w:r>
            <w:r>
              <w:rPr>
                <w:lang w:val="it-IT"/>
              </w:rPr>
              <w:t xml:space="preserve"> </w:t>
            </w:r>
          </w:p>
          <w:p w:rsidR="004F5DFA" w:rsidRPr="00EF5605" w:rsidRDefault="004F5DFA" w:rsidP="00EF5605">
            <w:pPr>
              <w:rPr>
                <w:lang w:val="en-GB"/>
              </w:rPr>
            </w:pPr>
            <w:r w:rsidRPr="00EF5605">
              <w:rPr>
                <w:lang w:val="en-GB"/>
              </w:rPr>
              <w:t xml:space="preserve">Revitalization and promotion of places of culture and </w:t>
            </w:r>
          </w:p>
          <w:p w:rsidR="00BC1243" w:rsidRPr="004F5DFA" w:rsidRDefault="004F5DFA" w:rsidP="004F5DFA">
            <w:pPr>
              <w:rPr>
                <w:lang w:val="en-GB"/>
              </w:rPr>
            </w:pPr>
            <w:r w:rsidRPr="004F5DFA">
              <w:rPr>
                <w:lang w:val="en-GB"/>
              </w:rPr>
              <w:t>other spaces for cultural and social purposes</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EF5605" w:rsidP="00BC1243">
            <w:pPr>
              <w:rPr>
                <w:lang w:val="it-IT"/>
              </w:rPr>
            </w:pPr>
            <w:r w:rsidRPr="00EF5605">
              <w:rPr>
                <w:lang w:val="it-IT"/>
              </w:rPr>
              <w:t>C1-3.1-37</w:t>
            </w:r>
          </w:p>
        </w:tc>
      </w:tr>
      <w:tr w:rsidR="00BC1243" w:rsidRPr="0052799E"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E67E8F" w:rsidRDefault="002D2DB1" w:rsidP="002D2DB1">
            <w:pPr>
              <w:rPr>
                <w:lang w:val="en-GB"/>
              </w:rPr>
            </w:pPr>
            <w:proofErr w:type="spellStart"/>
            <w:r w:rsidRPr="0061796C">
              <w:rPr>
                <w:lang w:val="en-GB"/>
              </w:rPr>
              <w:t>Totale</w:t>
            </w:r>
            <w:proofErr w:type="spellEnd"/>
            <w:r w:rsidRPr="0061796C">
              <w:rPr>
                <w:lang w:val="en-GB"/>
              </w:rPr>
              <w:t xml:space="preserve">/Total: € </w:t>
            </w:r>
            <w:r w:rsidR="00EF5605" w:rsidRPr="00EF5605">
              <w:rPr>
                <w:lang w:val="en-GB"/>
              </w:rPr>
              <w:t>719.905,70</w:t>
            </w:r>
          </w:p>
          <w:p w:rsidR="002D2DB1" w:rsidRPr="002D2DB1" w:rsidRDefault="002D2DB1" w:rsidP="002D2DB1">
            <w:pPr>
              <w:rPr>
                <w:lang w:val="it-IT"/>
              </w:rPr>
            </w:pPr>
            <w:r w:rsidRPr="002D2DB1">
              <w:rPr>
                <w:lang w:val="it-IT"/>
              </w:rPr>
              <w:t>FESR/ERDF: €</w:t>
            </w:r>
            <w:r w:rsidR="0034385D" w:rsidRPr="0061796C">
              <w:rPr>
                <w:lang w:val="it-IT"/>
              </w:rPr>
              <w:t xml:space="preserve"> </w:t>
            </w:r>
            <w:r w:rsidR="00EF5605" w:rsidRPr="00EF5605">
              <w:rPr>
                <w:lang w:val="it-IT"/>
              </w:rPr>
              <w:t>575.924,56</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EF5605" w:rsidRPr="00EF5605">
              <w:rPr>
                <w:lang w:val="it-IT"/>
              </w:rPr>
              <w:t>143.981</w:t>
            </w:r>
            <w:proofErr w:type="gramEnd"/>
            <w:r w:rsidR="00EF5605" w:rsidRPr="00EF5605">
              <w:rPr>
                <w:lang w:val="it-IT"/>
              </w:rPr>
              <w:t>,14</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177B9">
              <w:rPr>
                <w:lang w:val="it-IT"/>
              </w:rPr>
              <w:t>0</w:t>
            </w:r>
            <w:proofErr w:type="gramEnd"/>
            <w:r w:rsidR="00E67E8F" w:rsidRPr="00E67E8F">
              <w:rPr>
                <w:lang w:val="it-IT"/>
              </w:rPr>
              <w:t>,</w:t>
            </w:r>
            <w:r w:rsidR="00E177B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6618A" w:rsidRDefault="002D2DB1" w:rsidP="0026618A">
            <w:pPr>
              <w:pStyle w:val="Titolo2"/>
              <w:spacing w:before="0"/>
              <w:outlineLvl w:val="1"/>
              <w:rPr>
                <w:rFonts w:asciiTheme="minorHAnsi" w:eastAsiaTheme="minorEastAsia" w:hAnsiTheme="minorHAnsi" w:cstheme="minorBidi"/>
                <w:b w:val="0"/>
                <w:bCs w:val="0"/>
                <w:color w:val="auto"/>
                <w:sz w:val="22"/>
                <w:szCs w:val="22"/>
                <w:lang w:val="it-IT"/>
              </w:rPr>
            </w:pPr>
            <w:bookmarkStart w:id="0" w:name="_Hlk201552691"/>
            <w:r>
              <w:rPr>
                <w:rFonts w:asciiTheme="minorHAnsi" w:eastAsiaTheme="minorEastAsia" w:hAnsiTheme="minorHAnsi" w:cstheme="minorBidi"/>
                <w:b w:val="0"/>
                <w:bCs w:val="0"/>
                <w:color w:val="auto"/>
                <w:sz w:val="22"/>
                <w:szCs w:val="22"/>
                <w:lang w:val="it-IT"/>
              </w:rPr>
              <w:t xml:space="preserve">LP: </w:t>
            </w:r>
            <w:r w:rsidR="00EF5605" w:rsidRPr="00EF5605">
              <w:rPr>
                <w:rFonts w:asciiTheme="minorHAnsi" w:eastAsiaTheme="minorEastAsia" w:hAnsiTheme="minorHAnsi" w:cstheme="minorBidi"/>
                <w:b w:val="0"/>
                <w:bCs w:val="0"/>
                <w:color w:val="auto"/>
                <w:sz w:val="22"/>
                <w:szCs w:val="22"/>
                <w:lang w:val="it-IT"/>
              </w:rPr>
              <w:t>Università degli studi di Palermo</w:t>
            </w:r>
            <w:r w:rsidR="00EF5605">
              <w:rPr>
                <w:rFonts w:asciiTheme="minorHAnsi" w:eastAsiaTheme="minorEastAsia" w:hAnsiTheme="minorHAnsi" w:cstheme="minorBidi"/>
                <w:b w:val="0"/>
                <w:bCs w:val="0"/>
                <w:color w:val="auto"/>
                <w:sz w:val="22"/>
                <w:szCs w:val="22"/>
                <w:lang w:val="it-IT"/>
              </w:rPr>
              <w:t xml:space="preserve"> - </w:t>
            </w:r>
            <w:r w:rsidR="00EF5605" w:rsidRPr="00EF5605">
              <w:rPr>
                <w:rFonts w:asciiTheme="minorHAnsi" w:eastAsiaTheme="minorEastAsia" w:hAnsiTheme="minorHAnsi" w:cstheme="minorBidi"/>
                <w:b w:val="0"/>
                <w:bCs w:val="0"/>
                <w:color w:val="auto"/>
                <w:sz w:val="22"/>
                <w:szCs w:val="22"/>
                <w:lang w:val="it-IT"/>
              </w:rPr>
              <w:t xml:space="preserve">Dipartimento di Architettura </w:t>
            </w:r>
            <w:r w:rsidR="00EF5605">
              <w:rPr>
                <w:rFonts w:asciiTheme="minorHAnsi" w:eastAsiaTheme="minorEastAsia" w:hAnsiTheme="minorHAnsi" w:cstheme="minorBidi"/>
                <w:b w:val="0"/>
                <w:bCs w:val="0"/>
                <w:color w:val="auto"/>
                <w:sz w:val="22"/>
                <w:szCs w:val="22"/>
                <w:lang w:val="it-IT"/>
              </w:rPr>
              <w:t>–</w:t>
            </w:r>
            <w:r w:rsidR="00EF5605" w:rsidRPr="00EF5605">
              <w:rPr>
                <w:rFonts w:asciiTheme="minorHAnsi" w:eastAsiaTheme="minorEastAsia" w:hAnsiTheme="minorHAnsi" w:cstheme="minorBidi"/>
                <w:b w:val="0"/>
                <w:bCs w:val="0"/>
                <w:color w:val="auto"/>
                <w:sz w:val="22"/>
                <w:szCs w:val="22"/>
                <w:lang w:val="it-IT"/>
              </w:rPr>
              <w:t xml:space="preserve"> DARCH</w:t>
            </w:r>
            <w:r w:rsidR="00EF5605">
              <w:rPr>
                <w:rFonts w:asciiTheme="minorHAnsi" w:eastAsiaTheme="minorEastAsia" w:hAnsiTheme="minorHAnsi" w:cstheme="minorBidi"/>
                <w:b w:val="0"/>
                <w:bCs w:val="0"/>
                <w:color w:val="auto"/>
                <w:sz w:val="22"/>
                <w:szCs w:val="22"/>
                <w:lang w:val="it-IT"/>
              </w:rPr>
              <w:t xml:space="preserve"> </w:t>
            </w:r>
            <w:r w:rsidR="00576F4D" w:rsidRPr="0026618A">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 xml:space="preserve">CUP: </w:t>
            </w:r>
            <w:r w:rsidR="00EF5605" w:rsidRPr="00EF5605">
              <w:rPr>
                <w:rFonts w:asciiTheme="minorHAnsi" w:eastAsiaTheme="minorEastAsia" w:hAnsiTheme="minorHAnsi" w:cstheme="minorBidi"/>
                <w:b w:val="0"/>
                <w:bCs w:val="0"/>
                <w:color w:val="auto"/>
                <w:sz w:val="22"/>
                <w:szCs w:val="22"/>
                <w:lang w:val="it-IT"/>
              </w:rPr>
              <w:t>B83C24006630002</w:t>
            </w:r>
          </w:p>
          <w:p w:rsidR="002D2DB1" w:rsidRPr="00184328" w:rsidRDefault="002D2DB1" w:rsidP="000A0DDE">
            <w:pPr>
              <w:pStyle w:val="Titolo2"/>
              <w:spacing w:before="0"/>
              <w:outlineLvl w:val="1"/>
              <w:rPr>
                <w:rFonts w:asciiTheme="minorHAnsi" w:eastAsiaTheme="minorEastAsia" w:hAnsiTheme="minorHAnsi" w:cstheme="minorBidi"/>
                <w:b w:val="0"/>
                <w:bCs w:val="0"/>
                <w:color w:val="auto"/>
                <w:sz w:val="22"/>
                <w:szCs w:val="22"/>
                <w:lang w:val="it-IT"/>
              </w:rPr>
            </w:pPr>
            <w:r w:rsidRPr="00184328">
              <w:rPr>
                <w:rFonts w:asciiTheme="minorHAnsi" w:eastAsiaTheme="minorEastAsia" w:hAnsiTheme="minorHAnsi" w:cstheme="minorBidi"/>
                <w:b w:val="0"/>
                <w:bCs w:val="0"/>
                <w:color w:val="auto"/>
                <w:sz w:val="22"/>
                <w:szCs w:val="22"/>
                <w:lang w:val="it-IT"/>
              </w:rPr>
              <w:t xml:space="preserve">PP2: </w:t>
            </w:r>
            <w:r w:rsidR="00EF5605" w:rsidRPr="00EF5605">
              <w:rPr>
                <w:rFonts w:asciiTheme="minorHAnsi" w:eastAsiaTheme="minorEastAsia" w:hAnsiTheme="minorHAnsi" w:cstheme="minorBidi"/>
                <w:b w:val="0"/>
                <w:bCs w:val="0"/>
                <w:color w:val="auto"/>
                <w:sz w:val="22"/>
                <w:szCs w:val="22"/>
                <w:lang w:val="it-IT"/>
              </w:rPr>
              <w:t>Autorità di Sistema Portuale del Mare di Sicilia occidentale</w:t>
            </w:r>
            <w:r w:rsidR="00EF5605">
              <w:rPr>
                <w:rFonts w:asciiTheme="minorHAnsi" w:eastAsiaTheme="minorEastAsia" w:hAnsiTheme="minorHAnsi" w:cstheme="minorBidi"/>
                <w:b w:val="0"/>
                <w:bCs w:val="0"/>
                <w:color w:val="auto"/>
                <w:sz w:val="22"/>
                <w:szCs w:val="22"/>
                <w:lang w:val="it-IT"/>
              </w:rPr>
              <w:t xml:space="preserve"> - </w:t>
            </w:r>
            <w:r w:rsidR="00EF5605" w:rsidRPr="00EF5605">
              <w:rPr>
                <w:rFonts w:asciiTheme="minorHAnsi" w:eastAsiaTheme="minorEastAsia" w:hAnsiTheme="minorHAnsi" w:cstheme="minorBidi"/>
                <w:b w:val="0"/>
                <w:bCs w:val="0"/>
                <w:color w:val="auto"/>
                <w:sz w:val="22"/>
                <w:szCs w:val="22"/>
                <w:lang w:val="it-IT"/>
              </w:rPr>
              <w:t xml:space="preserve">Ufficio Politiche Comunitarie, Project Management e </w:t>
            </w:r>
            <w:proofErr w:type="spellStart"/>
            <w:r w:rsidR="00EF5605" w:rsidRPr="00EF5605">
              <w:rPr>
                <w:rFonts w:asciiTheme="minorHAnsi" w:eastAsiaTheme="minorEastAsia" w:hAnsiTheme="minorHAnsi" w:cstheme="minorBidi"/>
                <w:b w:val="0"/>
                <w:bCs w:val="0"/>
                <w:color w:val="auto"/>
                <w:sz w:val="22"/>
                <w:szCs w:val="22"/>
                <w:lang w:val="it-IT"/>
              </w:rPr>
              <w:t>Blending</w:t>
            </w:r>
            <w:proofErr w:type="spellEnd"/>
            <w:r w:rsidR="00EF5605" w:rsidRPr="00EF5605">
              <w:rPr>
                <w:rFonts w:asciiTheme="minorHAnsi" w:eastAsiaTheme="minorEastAsia" w:hAnsiTheme="minorHAnsi" w:cstheme="minorBidi"/>
                <w:b w:val="0"/>
                <w:bCs w:val="0"/>
                <w:color w:val="auto"/>
                <w:sz w:val="22"/>
                <w:szCs w:val="22"/>
                <w:lang w:val="it-IT"/>
              </w:rPr>
              <w:t xml:space="preserve"> Finanziario</w:t>
            </w:r>
            <w:r w:rsidR="00EF5605">
              <w:rPr>
                <w:rFonts w:asciiTheme="minorHAnsi" w:eastAsiaTheme="minorEastAsia" w:hAnsiTheme="minorHAnsi" w:cstheme="minorBidi"/>
                <w:b w:val="0"/>
                <w:bCs w:val="0"/>
                <w:color w:val="auto"/>
                <w:sz w:val="22"/>
                <w:szCs w:val="22"/>
                <w:lang w:val="it-IT"/>
              </w:rPr>
              <w:t xml:space="preserve"> </w:t>
            </w:r>
            <w:r w:rsidR="00184328" w:rsidRPr="00184328">
              <w:rPr>
                <w:rFonts w:asciiTheme="minorHAnsi" w:eastAsiaTheme="minorEastAsia" w:hAnsiTheme="minorHAnsi" w:cstheme="minorBidi"/>
                <w:b w:val="0"/>
                <w:bCs w:val="0"/>
                <w:color w:val="auto"/>
                <w:sz w:val="22"/>
                <w:szCs w:val="22"/>
                <w:lang w:val="it-IT"/>
              </w:rPr>
              <w:t xml:space="preserve">- </w:t>
            </w:r>
            <w:r w:rsidRPr="00E177B9">
              <w:rPr>
                <w:rFonts w:asciiTheme="minorHAnsi" w:eastAsiaTheme="minorEastAsia" w:hAnsiTheme="minorHAnsi" w:cstheme="minorBidi"/>
                <w:b w:val="0"/>
                <w:bCs w:val="0"/>
                <w:color w:val="auto"/>
                <w:sz w:val="22"/>
                <w:szCs w:val="22"/>
                <w:lang w:val="it-IT"/>
              </w:rPr>
              <w:t xml:space="preserve">CUP: </w:t>
            </w:r>
            <w:r w:rsidR="00EF5605" w:rsidRPr="00EF5605">
              <w:rPr>
                <w:rFonts w:asciiTheme="minorHAnsi" w:eastAsiaTheme="minorEastAsia" w:hAnsiTheme="minorHAnsi" w:cstheme="minorBidi"/>
                <w:b w:val="0"/>
                <w:bCs w:val="0"/>
                <w:color w:val="auto"/>
                <w:sz w:val="22"/>
                <w:szCs w:val="22"/>
                <w:lang w:val="it-IT"/>
              </w:rPr>
              <w:t>I23B24000030006</w:t>
            </w:r>
          </w:p>
          <w:p w:rsidR="008839D1" w:rsidRPr="00EF5605" w:rsidRDefault="008839D1" w:rsidP="0026618A">
            <w:pPr>
              <w:rPr>
                <w:lang w:val="en-GB"/>
              </w:rPr>
            </w:pPr>
            <w:r w:rsidRPr="00EF5605">
              <w:rPr>
                <w:lang w:val="en-GB"/>
              </w:rPr>
              <w:t xml:space="preserve">PP3: </w:t>
            </w:r>
            <w:r w:rsidR="00EF5605" w:rsidRPr="00EF5605">
              <w:rPr>
                <w:lang w:val="en-GB"/>
              </w:rPr>
              <w:t xml:space="preserve">Din l-Art </w:t>
            </w:r>
            <w:proofErr w:type="spellStart"/>
            <w:r w:rsidR="00EF5605" w:rsidRPr="00EF5605">
              <w:rPr>
                <w:lang w:val="en-GB"/>
              </w:rPr>
              <w:t>Ħelwa</w:t>
            </w:r>
            <w:proofErr w:type="spellEnd"/>
            <w:r w:rsidR="00EF5605" w:rsidRPr="00EF5605">
              <w:rPr>
                <w:lang w:val="en-GB"/>
              </w:rPr>
              <w:t xml:space="preserve"> – National Trust of Malta D</w:t>
            </w:r>
            <w:r w:rsidR="00EF5605">
              <w:rPr>
                <w:lang w:val="en-GB"/>
              </w:rPr>
              <w:t xml:space="preserve">LH </w:t>
            </w:r>
            <w:r w:rsidR="00DF5884" w:rsidRPr="00EF5605">
              <w:rPr>
                <w:lang w:val="en-GB"/>
              </w:rPr>
              <w:t>-</w:t>
            </w:r>
            <w:r w:rsidRPr="00EF5605">
              <w:rPr>
                <w:lang w:val="en-GB"/>
              </w:rPr>
              <w:t xml:space="preserve"> CUP: </w:t>
            </w:r>
            <w:r w:rsidR="00EF5605" w:rsidRPr="00EF5605">
              <w:rPr>
                <w:lang w:val="en-GB"/>
              </w:rPr>
              <w:t>G14D24005090007</w:t>
            </w:r>
          </w:p>
          <w:p w:rsidR="0026618A" w:rsidRPr="00EF5605" w:rsidRDefault="0026618A" w:rsidP="0026618A">
            <w:pPr>
              <w:pStyle w:val="Titolo2"/>
              <w:spacing w:before="0"/>
              <w:outlineLvl w:val="1"/>
              <w:rPr>
                <w:lang w:val="it-IT"/>
              </w:rPr>
            </w:pPr>
            <w:r w:rsidRPr="00EF5605">
              <w:rPr>
                <w:lang w:val="it-IT"/>
              </w:rPr>
              <w:t>Partner associati / Associated Partners</w:t>
            </w:r>
          </w:p>
          <w:p w:rsidR="0026618A" w:rsidRPr="00F55000" w:rsidRDefault="00EF5605" w:rsidP="0026618A">
            <w:pPr>
              <w:rPr>
                <w:lang w:val="it-IT"/>
              </w:rPr>
            </w:pPr>
            <w:r w:rsidRPr="00EF5605">
              <w:rPr>
                <w:lang w:val="it-IT"/>
              </w:rPr>
              <w:t>Istituto Italiano dei Castelli ONLUS</w:t>
            </w:r>
            <w:r>
              <w:rPr>
                <w:lang w:val="it-IT"/>
              </w:rPr>
              <w:t xml:space="preserve">; </w:t>
            </w:r>
            <w:r w:rsidRPr="00EF5605">
              <w:rPr>
                <w:lang w:val="it-IT"/>
              </w:rPr>
              <w:t>Comune di Agrigento</w:t>
            </w:r>
            <w:r>
              <w:rPr>
                <w:lang w:val="it-IT"/>
              </w:rPr>
              <w:t xml:space="preserve">; </w:t>
            </w:r>
            <w:r w:rsidRPr="00EF5605">
              <w:rPr>
                <w:lang w:val="it-IT"/>
              </w:rPr>
              <w:t xml:space="preserve">Associazione dei </w:t>
            </w:r>
            <w:proofErr w:type="spellStart"/>
            <w:r w:rsidRPr="00EF5605">
              <w:rPr>
                <w:lang w:val="it-IT"/>
              </w:rPr>
              <w:t>retinopatici</w:t>
            </w:r>
            <w:proofErr w:type="spellEnd"/>
            <w:r w:rsidRPr="00EF5605">
              <w:rPr>
                <w:lang w:val="it-IT"/>
              </w:rPr>
              <w:t xml:space="preserve"> ed ipovedenti di Sicilia ARIS</w:t>
            </w:r>
            <w:r>
              <w:rPr>
                <w:lang w:val="it-IT"/>
              </w:rPr>
              <w:t xml:space="preserve">; </w:t>
            </w:r>
            <w:r w:rsidRPr="00EF5605">
              <w:rPr>
                <w:lang w:val="it-IT"/>
              </w:rPr>
              <w:t xml:space="preserve">Associazione culturale “Oltre </w:t>
            </w:r>
            <w:proofErr w:type="spellStart"/>
            <w:r w:rsidRPr="00EF5605">
              <w:rPr>
                <w:lang w:val="it-IT"/>
              </w:rPr>
              <w:t>Vigata</w:t>
            </w:r>
            <w:proofErr w:type="spellEnd"/>
            <w:r w:rsidRPr="00EF5605">
              <w:rPr>
                <w:lang w:val="it-IT"/>
              </w:rPr>
              <w:t>”</w:t>
            </w:r>
            <w:r>
              <w:rPr>
                <w:lang w:val="it-IT"/>
              </w:rPr>
              <w:t xml:space="preserve">; </w:t>
            </w:r>
            <w:r w:rsidRPr="00EF5605">
              <w:rPr>
                <w:lang w:val="it-IT"/>
              </w:rPr>
              <w:t>Comune di Porto Empedocle</w:t>
            </w:r>
            <w:bookmarkEnd w:id="0"/>
          </w:p>
        </w:tc>
      </w:tr>
      <w:tr w:rsidR="0052799E" w:rsidRPr="00472CC3" w:rsidTr="0052799E">
        <w:tc>
          <w:tcPr>
            <w:tcW w:w="5251" w:type="dxa"/>
          </w:tcPr>
          <w:p w:rsidR="0052799E" w:rsidRPr="00BC1243" w:rsidRDefault="0052799E" w:rsidP="00942348">
            <w:pPr>
              <w:pStyle w:val="Titolo2"/>
              <w:spacing w:before="0"/>
              <w:outlineLvl w:val="1"/>
              <w:rPr>
                <w:lang w:val="it-IT"/>
              </w:rPr>
            </w:pPr>
            <w:r w:rsidRPr="00BC1243">
              <w:rPr>
                <w:lang w:val="it-IT"/>
              </w:rPr>
              <w:t>Durata del progetto / Project Duration</w:t>
            </w:r>
          </w:p>
        </w:tc>
        <w:tc>
          <w:tcPr>
            <w:tcW w:w="5251" w:type="dxa"/>
          </w:tcPr>
          <w:p w:rsidR="0052799E" w:rsidRDefault="0052799E" w:rsidP="00942348">
            <w:pPr>
              <w:rPr>
                <w:lang w:val="it-IT"/>
              </w:rPr>
            </w:pPr>
            <w:r>
              <w:rPr>
                <w:lang w:val="it-IT"/>
              </w:rPr>
              <w:t>24</w:t>
            </w:r>
            <w:r w:rsidRPr="00472CC3">
              <w:rPr>
                <w:lang w:val="it-IT"/>
              </w:rPr>
              <w:t xml:space="preserve"> mesi – dallo 02.</w:t>
            </w:r>
            <w:r>
              <w:rPr>
                <w:lang w:val="it-IT"/>
              </w:rPr>
              <w:t>01</w:t>
            </w:r>
            <w:r w:rsidRPr="00472CC3">
              <w:rPr>
                <w:lang w:val="it-IT"/>
              </w:rPr>
              <w:t>.2025 allo 02.</w:t>
            </w:r>
            <w:r>
              <w:rPr>
                <w:lang w:val="it-IT"/>
              </w:rPr>
              <w:t>01</w:t>
            </w:r>
            <w:r w:rsidRPr="00472CC3">
              <w:rPr>
                <w:lang w:val="it-IT"/>
              </w:rPr>
              <w:t>.2027</w:t>
            </w:r>
            <w:r>
              <w:rPr>
                <w:lang w:val="it-IT"/>
              </w:rPr>
              <w:t xml:space="preserve"> / </w:t>
            </w:r>
          </w:p>
          <w:p w:rsidR="0052799E" w:rsidRPr="00472CC3" w:rsidRDefault="0052799E" w:rsidP="00942348">
            <w:pPr>
              <w:rPr>
                <w:lang w:val="it-IT"/>
              </w:rPr>
            </w:pPr>
            <w:r>
              <w:rPr>
                <w:lang w:val="it-IT"/>
              </w:rPr>
              <w:t>24</w:t>
            </w:r>
            <w:r w:rsidRPr="00472CC3">
              <w:rPr>
                <w:lang w:val="it-IT"/>
              </w:rPr>
              <w:t xml:space="preserve"> months – from 02.</w:t>
            </w:r>
            <w:r>
              <w:rPr>
                <w:lang w:val="it-IT"/>
              </w:rPr>
              <w:t>01</w:t>
            </w:r>
            <w:r w:rsidRPr="00472CC3">
              <w:rPr>
                <w:lang w:val="it-IT"/>
              </w:rPr>
              <w:t>.2025 to 02.</w:t>
            </w:r>
            <w:r>
              <w:rPr>
                <w:lang w:val="it-IT"/>
              </w:rPr>
              <w:t>01</w:t>
            </w:r>
            <w:r w:rsidRPr="00472CC3">
              <w:rPr>
                <w:lang w:val="it-IT"/>
              </w:rPr>
              <w:t>.2027</w:t>
            </w:r>
          </w:p>
        </w:tc>
      </w:tr>
      <w:tr w:rsidR="0052799E" w:rsidRPr="00D639EA" w:rsidTr="0052799E">
        <w:tc>
          <w:tcPr>
            <w:tcW w:w="5251" w:type="dxa"/>
          </w:tcPr>
          <w:p w:rsidR="0052799E" w:rsidRPr="00A77F16" w:rsidRDefault="0052799E"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52799E" w:rsidRPr="00220BBD" w:rsidRDefault="0052799E" w:rsidP="00942348">
            <w:pPr>
              <w:pStyle w:val="Titolo2"/>
              <w:spacing w:before="0"/>
              <w:outlineLvl w:val="1"/>
              <w:rPr>
                <w:rFonts w:asciiTheme="minorHAnsi" w:eastAsiaTheme="minorEastAsia" w:hAnsiTheme="minorHAnsi" w:cstheme="minorBidi"/>
                <w:b w:val="0"/>
                <w:bCs w:val="0"/>
                <w:color w:val="auto"/>
                <w:sz w:val="22"/>
                <w:szCs w:val="22"/>
                <w:lang w:val="it-IT"/>
              </w:rPr>
            </w:pPr>
            <w:r w:rsidRPr="00EF5605">
              <w:rPr>
                <w:rFonts w:asciiTheme="minorHAnsi" w:eastAsiaTheme="minorEastAsia" w:hAnsiTheme="minorHAnsi" w:cstheme="minorBidi"/>
                <w:b w:val="0"/>
                <w:bCs w:val="0"/>
                <w:color w:val="auto"/>
                <w:sz w:val="22"/>
                <w:szCs w:val="22"/>
                <w:lang w:val="it-IT"/>
              </w:rPr>
              <w:t>Il progetto FORTEMARE</w:t>
            </w:r>
            <w:r>
              <w:rPr>
                <w:rFonts w:asciiTheme="minorHAnsi" w:eastAsiaTheme="minorEastAsia" w:hAnsiTheme="minorHAnsi" w:cstheme="minorBidi"/>
                <w:b w:val="0"/>
                <w:bCs w:val="0"/>
                <w:color w:val="auto"/>
                <w:sz w:val="22"/>
                <w:szCs w:val="22"/>
                <w:lang w:val="it-IT"/>
              </w:rPr>
              <w:t xml:space="preserve"> </w:t>
            </w:r>
            <w:r w:rsidRPr="00E1621C">
              <w:rPr>
                <w:rFonts w:asciiTheme="minorHAnsi" w:eastAsiaTheme="minorEastAsia" w:hAnsiTheme="minorHAnsi" w:cstheme="minorBidi"/>
                <w:b w:val="0"/>
                <w:bCs w:val="0"/>
                <w:color w:val="auto"/>
                <w:sz w:val="22"/>
                <w:szCs w:val="22"/>
                <w:lang w:val="it-IT"/>
              </w:rPr>
              <w:t>affronta la sfida congiunta di rafforzare l’identità turistica costiera di Sicilia e Malta, integrando turismo balneare e culturale in chiave sostenibile e inclusiva. L’obiettivo è costruire una narrativa alternativa al turismo di massa, valorizzando aree marginali con potenziale paesaggistico e culturale, e migliorando l’accessibilità fisica, cognitiva e culturale al patrimonio fortificato costiero. Il progetto coinvolge Palermo, Porto Empedocle e Malta, attraverso casi studio replicabili. Tra gli output principali: una mappa digitale georeferenziata sulle fortificazioni costiere, totem, percorsi e mappe tattili. L’approccio transfrontaliero e partecipativo promuove nuove connessioni culturali nel Mediterraneo, trasformando i luoghi da spazi di difesa a spazi di relazione.</w:t>
            </w:r>
          </w:p>
        </w:tc>
        <w:tc>
          <w:tcPr>
            <w:tcW w:w="5251" w:type="dxa"/>
          </w:tcPr>
          <w:p w:rsidR="0052799E" w:rsidRPr="00645038" w:rsidRDefault="0052799E"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52799E" w:rsidRPr="00D639EA" w:rsidRDefault="0052799E" w:rsidP="00942348">
            <w:r w:rsidRPr="00EF5605">
              <w:t xml:space="preserve">The FORTEMARE </w:t>
            </w:r>
            <w:r w:rsidRPr="00E1621C">
              <w:t xml:space="preserve">project addresses the joint challenge of strengthening the coastal tourist identity of Sicily and Malta by integrating seaside and cultural tourism in a sustainable and inclusive way. Its goal is to build an alternative narrative to mass tourism by enhancing marginal areas with high landscape and cultural potential, while improving physical, cognitive, and cultural accessibility to coastal fortified heritage. The project focuses on Palermo, Porto </w:t>
            </w:r>
            <w:proofErr w:type="spellStart"/>
            <w:r w:rsidRPr="00E1621C">
              <w:t>Empedocle</w:t>
            </w:r>
            <w:proofErr w:type="spellEnd"/>
            <w:r w:rsidRPr="00E1621C">
              <w:t>, and Malta through replicable case studies. Key outputs include a georeferenced digital map of coastal fortifications, totems, accessible routes, and tactile maps. The cross-border and participatory approach fosters new cultural connections in the Mediterranean, transforming sites from spaces of defense into spaces of connection.</w:t>
            </w:r>
          </w:p>
        </w:tc>
      </w:tr>
    </w:tbl>
    <w:p w:rsidR="00645038" w:rsidRPr="0052799E" w:rsidRDefault="00645038" w:rsidP="00645038">
      <w:pPr>
        <w:pStyle w:val="Titolo2"/>
        <w:sectPr w:rsidR="00645038" w:rsidRPr="0052799E"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bookmarkStart w:id="1" w:name="_GoBack"/>
            <w:bookmarkEnd w:id="1"/>
            <w:r w:rsidRPr="00A77F16">
              <w:rPr>
                <w:lang w:val="en-GB"/>
              </w:rPr>
              <w:lastRenderedPageBreak/>
              <w:t xml:space="preserve">Output del </w:t>
            </w:r>
            <w:proofErr w:type="spellStart"/>
            <w:r w:rsidRPr="00A77F16">
              <w:rPr>
                <w:lang w:val="en-GB"/>
              </w:rPr>
              <w:t>progetto</w:t>
            </w:r>
            <w:proofErr w:type="spellEnd"/>
          </w:p>
          <w:p w:rsidR="006E712E" w:rsidRPr="006E712E" w:rsidRDefault="006E712E" w:rsidP="006E712E">
            <w:pPr>
              <w:pStyle w:val="Paragrafoelenco"/>
              <w:numPr>
                <w:ilvl w:val="0"/>
                <w:numId w:val="11"/>
              </w:numPr>
              <w:rPr>
                <w:lang w:val="it-IT"/>
              </w:rPr>
            </w:pPr>
            <w:r w:rsidRPr="006E712E">
              <w:rPr>
                <w:lang w:val="it-IT"/>
              </w:rPr>
              <w:t xml:space="preserve">1 Video del promozionale del cammino/trekking tra le </w:t>
            </w:r>
            <w:proofErr w:type="spellStart"/>
            <w:r w:rsidRPr="006E712E">
              <w:rPr>
                <w:lang w:val="it-IT"/>
              </w:rPr>
              <w:t>forticazioni</w:t>
            </w:r>
            <w:proofErr w:type="spellEnd"/>
          </w:p>
          <w:p w:rsidR="006E712E" w:rsidRPr="006E712E" w:rsidRDefault="006E712E" w:rsidP="006E712E">
            <w:pPr>
              <w:pStyle w:val="Paragrafoelenco"/>
              <w:numPr>
                <w:ilvl w:val="0"/>
                <w:numId w:val="11"/>
              </w:numPr>
              <w:rPr>
                <w:lang w:val="it-IT"/>
              </w:rPr>
            </w:pPr>
            <w:r w:rsidRPr="006E712E">
              <w:rPr>
                <w:lang w:val="it-IT"/>
              </w:rPr>
              <w:t>1 Mappa relazionale dei due territori</w:t>
            </w:r>
          </w:p>
          <w:p w:rsidR="006E712E" w:rsidRPr="006E712E" w:rsidRDefault="006E712E" w:rsidP="006E712E">
            <w:pPr>
              <w:pStyle w:val="Paragrafoelenco"/>
              <w:numPr>
                <w:ilvl w:val="0"/>
                <w:numId w:val="11"/>
              </w:numPr>
              <w:rPr>
                <w:lang w:val="it-IT"/>
              </w:rPr>
            </w:pPr>
            <w:r w:rsidRPr="006E712E">
              <w:rPr>
                <w:lang w:val="it-IT"/>
              </w:rPr>
              <w:t>1 Piattaforma digitale partecipativa georeferenziata</w:t>
            </w:r>
          </w:p>
          <w:p w:rsidR="006E712E" w:rsidRPr="006E712E" w:rsidRDefault="006E712E" w:rsidP="006E712E">
            <w:pPr>
              <w:pStyle w:val="Paragrafoelenco"/>
              <w:numPr>
                <w:ilvl w:val="0"/>
                <w:numId w:val="11"/>
              </w:numPr>
              <w:rPr>
                <w:lang w:val="it-IT"/>
              </w:rPr>
            </w:pPr>
            <w:r w:rsidRPr="006E712E">
              <w:rPr>
                <w:lang w:val="it-IT"/>
              </w:rPr>
              <w:t>12 Mappe tattili per l’accessibilità</w:t>
            </w:r>
          </w:p>
          <w:p w:rsidR="006E712E" w:rsidRPr="006E712E" w:rsidRDefault="006E712E" w:rsidP="006E712E">
            <w:pPr>
              <w:pStyle w:val="Paragrafoelenco"/>
              <w:numPr>
                <w:ilvl w:val="0"/>
                <w:numId w:val="11"/>
              </w:numPr>
              <w:rPr>
                <w:lang w:val="it-IT"/>
              </w:rPr>
            </w:pPr>
            <w:r w:rsidRPr="006E712E">
              <w:rPr>
                <w:lang w:val="it-IT"/>
              </w:rPr>
              <w:t>8 Totem informativi</w:t>
            </w:r>
          </w:p>
          <w:p w:rsidR="006E712E" w:rsidRPr="006E712E" w:rsidRDefault="006E712E" w:rsidP="006E712E">
            <w:pPr>
              <w:pStyle w:val="Paragrafoelenco"/>
              <w:numPr>
                <w:ilvl w:val="0"/>
                <w:numId w:val="11"/>
              </w:numPr>
              <w:rPr>
                <w:lang w:val="it-IT"/>
              </w:rPr>
            </w:pPr>
            <w:r w:rsidRPr="006E712E">
              <w:rPr>
                <w:lang w:val="it-IT"/>
              </w:rPr>
              <w:t>2 Percorsi accessibili e sostenibili</w:t>
            </w:r>
          </w:p>
          <w:p w:rsidR="006E712E" w:rsidRPr="006E712E" w:rsidRDefault="006E712E" w:rsidP="006E712E">
            <w:pPr>
              <w:pStyle w:val="Paragrafoelenco"/>
              <w:numPr>
                <w:ilvl w:val="0"/>
                <w:numId w:val="11"/>
              </w:numPr>
              <w:rPr>
                <w:lang w:val="it-IT"/>
              </w:rPr>
            </w:pPr>
            <w:r w:rsidRPr="006E712E">
              <w:rPr>
                <w:lang w:val="it-IT"/>
              </w:rPr>
              <w:t>2 Workshop partecipativi</w:t>
            </w:r>
          </w:p>
          <w:p w:rsidR="00645038" w:rsidRPr="003013B8" w:rsidRDefault="006E712E" w:rsidP="006E712E">
            <w:pPr>
              <w:pStyle w:val="Paragrafoelenco"/>
              <w:numPr>
                <w:ilvl w:val="0"/>
                <w:numId w:val="11"/>
              </w:numPr>
              <w:rPr>
                <w:lang w:val="it-IT"/>
              </w:rPr>
            </w:pPr>
            <w:r w:rsidRPr="006E712E">
              <w:rPr>
                <w:lang w:val="it-IT"/>
              </w:rPr>
              <w:t>1 Piano d’Azione condiviso</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6E712E" w:rsidRPr="006E712E" w:rsidRDefault="006E712E" w:rsidP="006E712E">
            <w:pPr>
              <w:pStyle w:val="Paragrafoelenco"/>
              <w:numPr>
                <w:ilvl w:val="0"/>
                <w:numId w:val="11"/>
              </w:numPr>
              <w:rPr>
                <w:lang w:val="en-GB"/>
              </w:rPr>
            </w:pPr>
            <w:r w:rsidRPr="006E712E">
              <w:rPr>
                <w:lang w:val="en-GB"/>
              </w:rPr>
              <w:t>1 Promotional video of the trekking route among the fortifications</w:t>
            </w:r>
          </w:p>
          <w:p w:rsidR="006E712E" w:rsidRPr="006E712E" w:rsidRDefault="006E712E" w:rsidP="006E712E">
            <w:pPr>
              <w:pStyle w:val="Paragrafoelenco"/>
              <w:numPr>
                <w:ilvl w:val="0"/>
                <w:numId w:val="11"/>
              </w:numPr>
              <w:rPr>
                <w:lang w:val="en-GB"/>
              </w:rPr>
            </w:pPr>
            <w:r w:rsidRPr="006E712E">
              <w:rPr>
                <w:lang w:val="en-GB"/>
              </w:rPr>
              <w:t>1 Relational map of the two territories</w:t>
            </w:r>
          </w:p>
          <w:p w:rsidR="006E712E" w:rsidRPr="006E712E" w:rsidRDefault="006E712E" w:rsidP="006E712E">
            <w:pPr>
              <w:pStyle w:val="Paragrafoelenco"/>
              <w:numPr>
                <w:ilvl w:val="0"/>
                <w:numId w:val="11"/>
              </w:numPr>
              <w:rPr>
                <w:lang w:val="en-GB"/>
              </w:rPr>
            </w:pPr>
            <w:r w:rsidRPr="006E712E">
              <w:rPr>
                <w:lang w:val="en-GB"/>
              </w:rPr>
              <w:t>1 Shared georeferenced participatory digital platform</w:t>
            </w:r>
          </w:p>
          <w:p w:rsidR="006E712E" w:rsidRPr="006E712E" w:rsidRDefault="006E712E" w:rsidP="006E712E">
            <w:pPr>
              <w:pStyle w:val="Paragrafoelenco"/>
              <w:numPr>
                <w:ilvl w:val="0"/>
                <w:numId w:val="11"/>
              </w:numPr>
              <w:rPr>
                <w:lang w:val="en-GB"/>
              </w:rPr>
            </w:pPr>
            <w:r w:rsidRPr="006E712E">
              <w:rPr>
                <w:lang w:val="en-GB"/>
              </w:rPr>
              <w:t>12 Tactile maps for accessibility</w:t>
            </w:r>
          </w:p>
          <w:p w:rsidR="006E712E" w:rsidRPr="006E712E" w:rsidRDefault="006E712E" w:rsidP="006E712E">
            <w:pPr>
              <w:pStyle w:val="Paragrafoelenco"/>
              <w:numPr>
                <w:ilvl w:val="0"/>
                <w:numId w:val="11"/>
              </w:numPr>
              <w:rPr>
                <w:lang w:val="en-GB"/>
              </w:rPr>
            </w:pPr>
            <w:r w:rsidRPr="006E712E">
              <w:rPr>
                <w:lang w:val="en-GB"/>
              </w:rPr>
              <w:t>8 Informational totems</w:t>
            </w:r>
          </w:p>
          <w:p w:rsidR="006E712E" w:rsidRPr="006E712E" w:rsidRDefault="006E712E" w:rsidP="006E712E">
            <w:pPr>
              <w:pStyle w:val="Paragrafoelenco"/>
              <w:numPr>
                <w:ilvl w:val="0"/>
                <w:numId w:val="11"/>
              </w:numPr>
              <w:rPr>
                <w:lang w:val="en-GB"/>
              </w:rPr>
            </w:pPr>
            <w:r w:rsidRPr="006E712E">
              <w:rPr>
                <w:lang w:val="en-GB"/>
              </w:rPr>
              <w:t>2 Accessible and sustainable routes</w:t>
            </w:r>
          </w:p>
          <w:p w:rsidR="006E712E" w:rsidRPr="006E712E" w:rsidRDefault="006E712E" w:rsidP="006E712E">
            <w:pPr>
              <w:pStyle w:val="Paragrafoelenco"/>
              <w:numPr>
                <w:ilvl w:val="0"/>
                <w:numId w:val="11"/>
              </w:numPr>
              <w:rPr>
                <w:lang w:val="en-GB"/>
              </w:rPr>
            </w:pPr>
            <w:r w:rsidRPr="006E712E">
              <w:rPr>
                <w:lang w:val="en-GB"/>
              </w:rPr>
              <w:t>2 Participatory workshops</w:t>
            </w:r>
          </w:p>
          <w:p w:rsidR="00645038" w:rsidRPr="003013B8" w:rsidRDefault="006E712E" w:rsidP="006E712E">
            <w:pPr>
              <w:pStyle w:val="Paragrafoelenco"/>
              <w:numPr>
                <w:ilvl w:val="0"/>
                <w:numId w:val="11"/>
              </w:numPr>
              <w:rPr>
                <w:lang w:val="en-GB"/>
              </w:rPr>
            </w:pPr>
            <w:r w:rsidRPr="006E712E">
              <w:rPr>
                <w:lang w:val="en-GB"/>
              </w:rPr>
              <w:t>1 Joint Action Plan</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6E712E" w:rsidRPr="006E712E" w:rsidRDefault="006E712E" w:rsidP="006E712E">
            <w:pPr>
              <w:pStyle w:val="Paragrafoelenco"/>
              <w:numPr>
                <w:ilvl w:val="0"/>
                <w:numId w:val="12"/>
              </w:numPr>
              <w:rPr>
                <w:lang w:val="it-IT"/>
              </w:rPr>
            </w:pPr>
            <w:r w:rsidRPr="006E712E">
              <w:rPr>
                <w:lang w:val="it-IT"/>
              </w:rPr>
              <w:t>Adozione di nuove modalità di fruizione culturale</w:t>
            </w:r>
          </w:p>
          <w:p w:rsidR="006E712E" w:rsidRPr="006E712E" w:rsidRDefault="006E712E" w:rsidP="006E712E">
            <w:pPr>
              <w:pStyle w:val="Paragrafoelenco"/>
              <w:numPr>
                <w:ilvl w:val="0"/>
                <w:numId w:val="12"/>
              </w:numPr>
              <w:rPr>
                <w:lang w:val="it-IT"/>
              </w:rPr>
            </w:pPr>
            <w:r w:rsidRPr="006E712E">
              <w:rPr>
                <w:lang w:val="it-IT"/>
              </w:rPr>
              <w:t>Miglioramento della conoscenza condivisa tra Sicilia e Malta</w:t>
            </w:r>
          </w:p>
          <w:p w:rsidR="006E712E" w:rsidRPr="006E712E" w:rsidRDefault="006E712E" w:rsidP="006E712E">
            <w:pPr>
              <w:pStyle w:val="Paragrafoelenco"/>
              <w:numPr>
                <w:ilvl w:val="0"/>
                <w:numId w:val="12"/>
              </w:numPr>
              <w:rPr>
                <w:lang w:val="it-IT"/>
              </w:rPr>
            </w:pPr>
            <w:r w:rsidRPr="006E712E">
              <w:rPr>
                <w:lang w:val="it-IT"/>
              </w:rPr>
              <w:t>Sviluppo e utilizzo di strumenti digitali partecipativi</w:t>
            </w:r>
          </w:p>
          <w:p w:rsidR="006E712E" w:rsidRPr="006E712E" w:rsidRDefault="006E712E" w:rsidP="006E712E">
            <w:pPr>
              <w:pStyle w:val="Paragrafoelenco"/>
              <w:numPr>
                <w:ilvl w:val="0"/>
                <w:numId w:val="12"/>
              </w:numPr>
              <w:rPr>
                <w:lang w:val="it-IT"/>
              </w:rPr>
            </w:pPr>
            <w:r w:rsidRPr="006E712E">
              <w:rPr>
                <w:lang w:val="it-IT"/>
              </w:rPr>
              <w:t>Aumento dell’accessibilità per persone con disabilità visiva</w:t>
            </w:r>
          </w:p>
          <w:p w:rsidR="006E712E" w:rsidRPr="006E712E" w:rsidRDefault="006E712E" w:rsidP="006E712E">
            <w:pPr>
              <w:pStyle w:val="Paragrafoelenco"/>
              <w:numPr>
                <w:ilvl w:val="0"/>
                <w:numId w:val="12"/>
              </w:numPr>
              <w:rPr>
                <w:lang w:val="it-IT"/>
              </w:rPr>
            </w:pPr>
            <w:r w:rsidRPr="006E712E">
              <w:rPr>
                <w:lang w:val="it-IT"/>
              </w:rPr>
              <w:t>Potenziamento dell’accessibilità culturale e fisica del patrimonio fortificato costiero</w:t>
            </w:r>
          </w:p>
          <w:p w:rsidR="006E712E" w:rsidRPr="006E712E" w:rsidRDefault="006E712E" w:rsidP="006E712E">
            <w:pPr>
              <w:pStyle w:val="Paragrafoelenco"/>
              <w:numPr>
                <w:ilvl w:val="0"/>
                <w:numId w:val="12"/>
              </w:numPr>
              <w:rPr>
                <w:lang w:val="it-IT"/>
              </w:rPr>
            </w:pPr>
            <w:r w:rsidRPr="006E712E">
              <w:rPr>
                <w:lang w:val="it-IT"/>
              </w:rPr>
              <w:t>Coinvolgimento attivo delle comunità locali</w:t>
            </w:r>
          </w:p>
          <w:p w:rsidR="006E712E" w:rsidRPr="006E712E" w:rsidRDefault="006E712E" w:rsidP="006E712E">
            <w:pPr>
              <w:pStyle w:val="Paragrafoelenco"/>
              <w:numPr>
                <w:ilvl w:val="0"/>
                <w:numId w:val="12"/>
              </w:numPr>
              <w:rPr>
                <w:lang w:val="it-IT"/>
              </w:rPr>
            </w:pPr>
            <w:r w:rsidRPr="006E712E">
              <w:rPr>
                <w:lang w:val="it-IT"/>
              </w:rPr>
              <w:t>Integrazione di strategie locali in un quadro transfrontaliero</w:t>
            </w:r>
          </w:p>
          <w:p w:rsidR="006E712E" w:rsidRPr="006E712E" w:rsidRDefault="006E712E" w:rsidP="006E712E">
            <w:pPr>
              <w:pStyle w:val="Paragrafoelenco"/>
              <w:numPr>
                <w:ilvl w:val="0"/>
                <w:numId w:val="12"/>
              </w:numPr>
              <w:rPr>
                <w:lang w:val="it-IT"/>
              </w:rPr>
            </w:pPr>
            <w:r w:rsidRPr="006E712E">
              <w:rPr>
                <w:lang w:val="it-IT"/>
              </w:rPr>
              <w:t>Crescita dell’attrattività di aree marginali e meno valorizzate</w:t>
            </w:r>
          </w:p>
          <w:p w:rsidR="00645038" w:rsidRPr="006E712E" w:rsidRDefault="006E712E" w:rsidP="006E712E">
            <w:pPr>
              <w:pStyle w:val="Paragrafoelenco"/>
              <w:numPr>
                <w:ilvl w:val="0"/>
                <w:numId w:val="12"/>
              </w:numPr>
              <w:rPr>
                <w:lang w:val="it-IT"/>
              </w:rPr>
            </w:pPr>
            <w:r w:rsidRPr="006E712E">
              <w:rPr>
                <w:lang w:val="it-IT"/>
              </w:rPr>
              <w:t>Creazione di soluzioni replicabili in altri contesti costieri del Mediterraneo</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6E712E" w:rsidRPr="006E712E" w:rsidRDefault="006E712E" w:rsidP="006E712E">
            <w:pPr>
              <w:pStyle w:val="Paragrafoelenco"/>
              <w:numPr>
                <w:ilvl w:val="0"/>
                <w:numId w:val="12"/>
              </w:numPr>
              <w:rPr>
                <w:lang w:val="en-GB"/>
              </w:rPr>
            </w:pPr>
            <w:r w:rsidRPr="006E712E">
              <w:rPr>
                <w:lang w:val="en-GB"/>
              </w:rPr>
              <w:t>Adoption of new forms of cultural enjoyment</w:t>
            </w:r>
          </w:p>
          <w:p w:rsidR="006E712E" w:rsidRPr="006E712E" w:rsidRDefault="006E712E" w:rsidP="006E712E">
            <w:pPr>
              <w:pStyle w:val="Paragrafoelenco"/>
              <w:numPr>
                <w:ilvl w:val="0"/>
                <w:numId w:val="12"/>
              </w:numPr>
              <w:rPr>
                <w:lang w:val="en-GB"/>
              </w:rPr>
            </w:pPr>
            <w:r w:rsidRPr="006E712E">
              <w:rPr>
                <w:lang w:val="en-GB"/>
              </w:rPr>
              <w:t>Improved shared knowledge between Sicily and Malta</w:t>
            </w:r>
          </w:p>
          <w:p w:rsidR="006E712E" w:rsidRPr="006E712E" w:rsidRDefault="006E712E" w:rsidP="006E712E">
            <w:pPr>
              <w:pStyle w:val="Paragrafoelenco"/>
              <w:numPr>
                <w:ilvl w:val="0"/>
                <w:numId w:val="12"/>
              </w:numPr>
              <w:rPr>
                <w:lang w:val="en-GB"/>
              </w:rPr>
            </w:pPr>
            <w:r w:rsidRPr="006E712E">
              <w:rPr>
                <w:lang w:val="en-GB"/>
              </w:rPr>
              <w:t>Development and use of participatory digital tools</w:t>
            </w:r>
          </w:p>
          <w:p w:rsidR="006E712E" w:rsidRPr="006E712E" w:rsidRDefault="006E712E" w:rsidP="006E712E">
            <w:pPr>
              <w:pStyle w:val="Paragrafoelenco"/>
              <w:numPr>
                <w:ilvl w:val="0"/>
                <w:numId w:val="12"/>
              </w:numPr>
              <w:rPr>
                <w:lang w:val="en-GB"/>
              </w:rPr>
            </w:pPr>
            <w:r w:rsidRPr="006E712E">
              <w:rPr>
                <w:lang w:val="en-GB"/>
              </w:rPr>
              <w:t>Increased accessibility for people with visual impairments</w:t>
            </w:r>
          </w:p>
          <w:p w:rsidR="006E712E" w:rsidRPr="006E712E" w:rsidRDefault="006E712E" w:rsidP="006E712E">
            <w:pPr>
              <w:pStyle w:val="Paragrafoelenco"/>
              <w:numPr>
                <w:ilvl w:val="0"/>
                <w:numId w:val="12"/>
              </w:numPr>
              <w:rPr>
                <w:lang w:val="en-GB"/>
              </w:rPr>
            </w:pPr>
            <w:r w:rsidRPr="006E712E">
              <w:rPr>
                <w:lang w:val="en-GB"/>
              </w:rPr>
              <w:t>Enhanced cultural and physical accessibility of coastal fortified heritage</w:t>
            </w:r>
          </w:p>
          <w:p w:rsidR="006E712E" w:rsidRPr="006E712E" w:rsidRDefault="006E712E" w:rsidP="006E712E">
            <w:pPr>
              <w:pStyle w:val="Paragrafoelenco"/>
              <w:numPr>
                <w:ilvl w:val="0"/>
                <w:numId w:val="12"/>
              </w:numPr>
              <w:rPr>
                <w:lang w:val="en-GB"/>
              </w:rPr>
            </w:pPr>
            <w:r w:rsidRPr="006E712E">
              <w:rPr>
                <w:lang w:val="en-GB"/>
              </w:rPr>
              <w:t>Active involvement of local communities</w:t>
            </w:r>
          </w:p>
          <w:p w:rsidR="006E712E" w:rsidRPr="006E712E" w:rsidRDefault="006E712E" w:rsidP="006E712E">
            <w:pPr>
              <w:pStyle w:val="Paragrafoelenco"/>
              <w:numPr>
                <w:ilvl w:val="0"/>
                <w:numId w:val="12"/>
              </w:numPr>
              <w:rPr>
                <w:lang w:val="en-GB"/>
              </w:rPr>
            </w:pPr>
            <w:r w:rsidRPr="006E712E">
              <w:rPr>
                <w:lang w:val="en-GB"/>
              </w:rPr>
              <w:t>Integration of local strategies within a cross-border framework</w:t>
            </w:r>
          </w:p>
          <w:p w:rsidR="006E712E" w:rsidRPr="006E712E" w:rsidRDefault="006E712E" w:rsidP="006E712E">
            <w:pPr>
              <w:pStyle w:val="Paragrafoelenco"/>
              <w:numPr>
                <w:ilvl w:val="0"/>
                <w:numId w:val="12"/>
              </w:numPr>
              <w:rPr>
                <w:lang w:val="en-GB"/>
              </w:rPr>
            </w:pPr>
            <w:r w:rsidRPr="006E712E">
              <w:rPr>
                <w:lang w:val="en-GB"/>
              </w:rPr>
              <w:t>Increased attractiveness of marginal and underutilized areas</w:t>
            </w:r>
          </w:p>
          <w:p w:rsidR="00645038" w:rsidRPr="003013B8" w:rsidRDefault="006E712E" w:rsidP="006E712E">
            <w:pPr>
              <w:pStyle w:val="Paragrafoelenco"/>
              <w:numPr>
                <w:ilvl w:val="0"/>
                <w:numId w:val="12"/>
              </w:numPr>
              <w:rPr>
                <w:lang w:val="en-GB"/>
              </w:rPr>
            </w:pPr>
            <w:r w:rsidRPr="006E712E">
              <w:rPr>
                <w:lang w:val="en-GB"/>
              </w:rPr>
              <w:t>Creation of replicable solutions for other coastal contexts in the Mediterranean</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A8325F" w:rsidRPr="0052799E" w:rsidTr="00DF2510">
        <w:tc>
          <w:tcPr>
            <w:tcW w:w="5251" w:type="dxa"/>
          </w:tcPr>
          <w:p w:rsidR="00A8325F" w:rsidRPr="002864D8" w:rsidRDefault="00A8325F"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A8325F" w:rsidRDefault="00A8325F" w:rsidP="0034385D">
            <w:pPr>
              <w:rPr>
                <w:lang w:val="it-IT"/>
              </w:rPr>
            </w:pPr>
            <w:r w:rsidRPr="00EF5605">
              <w:rPr>
                <w:lang w:val="it-IT"/>
              </w:rPr>
              <w:t>Zaira Barone</w:t>
            </w:r>
          </w:p>
          <w:p w:rsidR="00A8325F" w:rsidRPr="00276B89" w:rsidRDefault="00A8325F" w:rsidP="0034385D">
            <w:pPr>
              <w:rPr>
                <w:lang w:val="it-IT"/>
              </w:rPr>
            </w:pPr>
            <w:r>
              <w:rPr>
                <w:rFonts w:ascii="Segoe UI Emoji" w:hAnsi="Segoe UI Emoji" w:cs="Segoe UI Emoji"/>
              </w:rPr>
              <w:t>📧</w:t>
            </w:r>
            <w:r w:rsidRPr="002864D8">
              <w:rPr>
                <w:lang w:val="it-IT"/>
              </w:rPr>
              <w:t xml:space="preserve"> </w:t>
            </w:r>
            <w:r w:rsidRPr="00EF5605">
              <w:rPr>
                <w:lang w:val="it-IT"/>
              </w:rPr>
              <w:t>zaira.barone@unipa.it</w:t>
            </w:r>
            <w:r w:rsidRPr="002864D8">
              <w:rPr>
                <w:lang w:val="it-IT"/>
              </w:rPr>
              <w:br/>
            </w:r>
            <w:r>
              <w:rPr>
                <w:rFonts w:ascii="Segoe UI Emoji" w:hAnsi="Segoe UI Emoji" w:cs="Segoe UI Emoji"/>
              </w:rPr>
              <w:t>📞</w:t>
            </w:r>
            <w:r w:rsidRPr="002864D8">
              <w:rPr>
                <w:lang w:val="it-IT"/>
              </w:rPr>
              <w:t xml:space="preserve"> </w:t>
            </w:r>
            <w:r w:rsidRPr="00EF5605">
              <w:rPr>
                <w:lang w:val="it-IT"/>
              </w:rPr>
              <w:t>+39 349 2672786</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A92" w:rsidRDefault="009C4A92" w:rsidP="002864D8">
      <w:pPr>
        <w:spacing w:after="0" w:line="240" w:lineRule="auto"/>
      </w:pPr>
      <w:r>
        <w:separator/>
      </w:r>
    </w:p>
  </w:endnote>
  <w:endnote w:type="continuationSeparator" w:id="0">
    <w:p w:rsidR="009C4A92" w:rsidRDefault="009C4A92"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A92" w:rsidRDefault="009C4A92" w:rsidP="002864D8">
      <w:pPr>
        <w:spacing w:after="0" w:line="240" w:lineRule="auto"/>
      </w:pPr>
      <w:r>
        <w:separator/>
      </w:r>
    </w:p>
  </w:footnote>
  <w:footnote w:type="continuationSeparator" w:id="0">
    <w:p w:rsidR="009C4A92" w:rsidRDefault="009C4A92"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0A0DDE"/>
    <w:rsid w:val="000C480B"/>
    <w:rsid w:val="000D3838"/>
    <w:rsid w:val="001348B0"/>
    <w:rsid w:val="0015074B"/>
    <w:rsid w:val="00184328"/>
    <w:rsid w:val="001F26A3"/>
    <w:rsid w:val="001F661B"/>
    <w:rsid w:val="00220BBD"/>
    <w:rsid w:val="00240569"/>
    <w:rsid w:val="0026618A"/>
    <w:rsid w:val="00276B89"/>
    <w:rsid w:val="002864D8"/>
    <w:rsid w:val="00294F98"/>
    <w:rsid w:val="0029639D"/>
    <w:rsid w:val="002B1EC1"/>
    <w:rsid w:val="002D2DB1"/>
    <w:rsid w:val="002E6F91"/>
    <w:rsid w:val="002F42B4"/>
    <w:rsid w:val="003013B8"/>
    <w:rsid w:val="00323A4B"/>
    <w:rsid w:val="00326F90"/>
    <w:rsid w:val="00337052"/>
    <w:rsid w:val="0034385D"/>
    <w:rsid w:val="00365467"/>
    <w:rsid w:val="003907C2"/>
    <w:rsid w:val="003A2599"/>
    <w:rsid w:val="003C1CF7"/>
    <w:rsid w:val="003E1F52"/>
    <w:rsid w:val="003F796F"/>
    <w:rsid w:val="00423255"/>
    <w:rsid w:val="00424FA0"/>
    <w:rsid w:val="00450A77"/>
    <w:rsid w:val="00472CC3"/>
    <w:rsid w:val="00480DA5"/>
    <w:rsid w:val="004D132C"/>
    <w:rsid w:val="004F5DFA"/>
    <w:rsid w:val="00515BCC"/>
    <w:rsid w:val="0052799E"/>
    <w:rsid w:val="00537BA6"/>
    <w:rsid w:val="0057420F"/>
    <w:rsid w:val="00576F4D"/>
    <w:rsid w:val="00595823"/>
    <w:rsid w:val="005C0B40"/>
    <w:rsid w:val="005D5E59"/>
    <w:rsid w:val="005F0963"/>
    <w:rsid w:val="005F453B"/>
    <w:rsid w:val="0061796C"/>
    <w:rsid w:val="00622C5F"/>
    <w:rsid w:val="00645038"/>
    <w:rsid w:val="00675D1F"/>
    <w:rsid w:val="006E712E"/>
    <w:rsid w:val="0074538C"/>
    <w:rsid w:val="00771533"/>
    <w:rsid w:val="007C1182"/>
    <w:rsid w:val="008149E7"/>
    <w:rsid w:val="00841C3B"/>
    <w:rsid w:val="008839D1"/>
    <w:rsid w:val="008A2806"/>
    <w:rsid w:val="009006C3"/>
    <w:rsid w:val="00945FF2"/>
    <w:rsid w:val="00952C2D"/>
    <w:rsid w:val="0095511E"/>
    <w:rsid w:val="00974E41"/>
    <w:rsid w:val="00984695"/>
    <w:rsid w:val="009A69A3"/>
    <w:rsid w:val="009C04FE"/>
    <w:rsid w:val="009C4A92"/>
    <w:rsid w:val="00A030E8"/>
    <w:rsid w:val="00A164AD"/>
    <w:rsid w:val="00A37757"/>
    <w:rsid w:val="00A77F16"/>
    <w:rsid w:val="00A8325F"/>
    <w:rsid w:val="00AA1D8D"/>
    <w:rsid w:val="00AB0A83"/>
    <w:rsid w:val="00B47730"/>
    <w:rsid w:val="00BB763F"/>
    <w:rsid w:val="00BC0DDD"/>
    <w:rsid w:val="00BC1243"/>
    <w:rsid w:val="00BF01B0"/>
    <w:rsid w:val="00C11199"/>
    <w:rsid w:val="00C53661"/>
    <w:rsid w:val="00CB0114"/>
    <w:rsid w:val="00CB0664"/>
    <w:rsid w:val="00CB6E21"/>
    <w:rsid w:val="00D16284"/>
    <w:rsid w:val="00D237F1"/>
    <w:rsid w:val="00D33487"/>
    <w:rsid w:val="00D525E0"/>
    <w:rsid w:val="00D639EA"/>
    <w:rsid w:val="00DF5884"/>
    <w:rsid w:val="00E005B9"/>
    <w:rsid w:val="00E11BC2"/>
    <w:rsid w:val="00E1621C"/>
    <w:rsid w:val="00E177B9"/>
    <w:rsid w:val="00E67E8F"/>
    <w:rsid w:val="00E93479"/>
    <w:rsid w:val="00EA0717"/>
    <w:rsid w:val="00EF5605"/>
    <w:rsid w:val="00F10727"/>
    <w:rsid w:val="00F10D8A"/>
    <w:rsid w:val="00F43E86"/>
    <w:rsid w:val="00F55000"/>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C79067"/>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4690B-47E5-4E45-8AC1-B3D388B2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5043</Characters>
  <Application>Microsoft Office Word</Application>
  <DocSecurity>0</DocSecurity>
  <Lines>42</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2025-07-07T05:39:00Z</dcterms:created>
  <dcterms:modified xsi:type="dcterms:W3CDTF">2025-07-07T05:39:00Z</dcterms:modified>
  <cp:category/>
</cp:coreProperties>
</file>